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5E" w:rsidRPr="00684435" w:rsidRDefault="006C46D7" w:rsidP="00746700">
      <w:pPr>
        <w:pStyle w:val="31"/>
        <w:spacing w:before="0" w:after="120" w:line="240" w:lineRule="auto"/>
        <w:rPr>
          <w:rFonts w:ascii="Times New Roman" w:hAnsi="Times New Roman" w:cs="Times New Roman"/>
          <w:w w:val="100"/>
          <w:szCs w:val="24"/>
        </w:rPr>
      </w:pPr>
      <w:r w:rsidRPr="00684435">
        <w:rPr>
          <w:rFonts w:ascii="Times New Roman" w:hAnsi="Times New Roman" w:cs="Times New Roman"/>
          <w:w w:val="100"/>
          <w:szCs w:val="24"/>
        </w:rPr>
        <w:t xml:space="preserve">АБОНЕНТСКИЙ </w:t>
      </w:r>
      <w:r w:rsidR="00547A5E" w:rsidRPr="00684435">
        <w:rPr>
          <w:rFonts w:ascii="Times New Roman" w:hAnsi="Times New Roman" w:cs="Times New Roman"/>
          <w:w w:val="100"/>
          <w:szCs w:val="24"/>
        </w:rPr>
        <w:t>ДОГОВОР</w:t>
      </w:r>
      <w:r w:rsidR="00A02AC9">
        <w:rPr>
          <w:rFonts w:ascii="Times New Roman" w:hAnsi="Times New Roman" w:cs="Times New Roman"/>
          <w:w w:val="100"/>
          <w:szCs w:val="24"/>
        </w:rPr>
        <w:t xml:space="preserve"> </w:t>
      </w:r>
      <w:r w:rsidR="00A02AC9" w:rsidRPr="00590BE9">
        <w:rPr>
          <w:rFonts w:ascii="Times New Roman" w:hAnsi="Times New Roman" w:cs="Times New Roman"/>
          <w:w w:val="100"/>
          <w:szCs w:val="24"/>
        </w:rPr>
        <w:t>№</w:t>
      </w:r>
      <w:r w:rsidR="00D37C68">
        <w:rPr>
          <w:rFonts w:ascii="Times New Roman" w:hAnsi="Times New Roman" w:cs="Times New Roman"/>
          <w:w w:val="100"/>
          <w:szCs w:val="24"/>
        </w:rPr>
        <w:t xml:space="preserve"> </w:t>
      </w:r>
      <w:r w:rsidR="00742A18" w:rsidRPr="00684435">
        <w:rPr>
          <w:rFonts w:ascii="Times New Roman" w:hAnsi="Times New Roman" w:cs="Times New Roman"/>
          <w:w w:val="100"/>
          <w:szCs w:val="24"/>
        </w:rPr>
        <w:br/>
        <w:t>ОБ ОКАЗАНИИ ПЛАТНЫХ ОБРАЗОВАТЕЛЬНЫХ УСЛУГ</w:t>
      </w:r>
      <w:r w:rsidR="00231489" w:rsidRPr="00684435">
        <w:rPr>
          <w:rFonts w:ascii="Times New Roman" w:hAnsi="Times New Roman" w:cs="Times New Roman"/>
          <w:w w:val="100"/>
          <w:szCs w:val="24"/>
        </w:rPr>
        <w:br/>
      </w:r>
      <w:r w:rsidR="00547A5E" w:rsidRPr="00684435">
        <w:rPr>
          <w:rFonts w:ascii="Times New Roman" w:hAnsi="Times New Roman" w:cs="Times New Roman"/>
          <w:w w:val="100"/>
          <w:szCs w:val="24"/>
        </w:rPr>
        <w:t>ПО ПРОГРАММАМ ДОПОЛНИТЕЛЬНОГО ОБРАЗОВАНИЯ</w:t>
      </w:r>
    </w:p>
    <w:tbl>
      <w:tblPr>
        <w:tblW w:w="11023" w:type="dxa"/>
        <w:tblLook w:val="04A0"/>
      </w:tblPr>
      <w:tblGrid>
        <w:gridCol w:w="4787"/>
        <w:gridCol w:w="6236"/>
      </w:tblGrid>
      <w:tr w:rsidR="00231489" w:rsidRPr="00F63A2F" w:rsidTr="000D700D">
        <w:tc>
          <w:tcPr>
            <w:tcW w:w="4787" w:type="dxa"/>
          </w:tcPr>
          <w:p w:rsidR="00231489" w:rsidRPr="00F63A2F" w:rsidRDefault="00231489" w:rsidP="00E1327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6236" w:type="dxa"/>
          </w:tcPr>
          <w:p w:rsidR="00231489" w:rsidRPr="00F63A2F" w:rsidRDefault="00231489" w:rsidP="009978C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«</w:t>
            </w:r>
            <w:r w:rsidR="009978C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24</w:t>
            </w: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» </w:t>
            </w:r>
            <w:r w:rsidR="009978C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феврал</w:t>
            </w:r>
            <w:r w:rsidR="00D37C68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я</w:t>
            </w:r>
            <w:r w:rsidR="00E13274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20</w:t>
            </w:r>
            <w:r w:rsidR="0017082B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9978C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A652B" w:rsidRPr="00F63A2F" w:rsidRDefault="000A652B" w:rsidP="005A5D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5D6C" w:rsidRPr="00F63A2F" w:rsidRDefault="00FD36DF" w:rsidP="000F5A87">
      <w:pPr>
        <w:shd w:val="clear" w:color="auto" w:fill="FFFFFF"/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>Государственное бюджетное общеобразовательное учреждение города Москвы «Школа № 1505 «Преображенская», осуществляющее образовательную деятельность (далее – образовательная организация) на основании лицензии от 29 сентября 2017 г. № 038778,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выданной Департаментом образования города Москвы, именуемое в дальнейшем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«Исполнитель»,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в лице директ</w:t>
      </w:r>
      <w:r w:rsidR="006B625E" w:rsidRPr="00F63A2F">
        <w:rPr>
          <w:rFonts w:ascii="Times New Roman" w:hAnsi="Times New Roman" w:cs="Times New Roman"/>
          <w:sz w:val="22"/>
          <w:szCs w:val="22"/>
          <w:lang w:val="ru-RU"/>
        </w:rPr>
        <w:t>ора Шандалова Григория Борисовича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Устава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>, и</w:t>
      </w:r>
    </w:p>
    <w:p w:rsidR="005A5D6C" w:rsidRPr="00F63A2F" w:rsidRDefault="005A5D6C" w:rsidP="000F5A87">
      <w:pPr>
        <w:pBdr>
          <w:bottom w:val="single" w:sz="4" w:space="1" w:color="auto"/>
        </w:pBdr>
        <w:shd w:val="clear" w:color="auto" w:fill="FFFFFF"/>
        <w:spacing w:before="120" w:line="276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</w:p>
    <w:p w:rsidR="005A5D6C" w:rsidRPr="005A5D6C" w:rsidRDefault="005A5D6C" w:rsidP="00DF2312">
      <w:pPr>
        <w:shd w:val="clear" w:color="auto" w:fill="FFFFFF"/>
        <w:spacing w:before="120"/>
        <w:contextualSpacing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A5D6C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5A5D6C">
        <w:rPr>
          <w:rFonts w:ascii="Times New Roman" w:hAnsi="Times New Roman" w:cs="Times New Roman"/>
          <w:i/>
          <w:sz w:val="16"/>
          <w:szCs w:val="16"/>
          <w:lang w:val="ru-RU"/>
        </w:rPr>
        <w:t xml:space="preserve">полное наименование юридического лица, </w:t>
      </w:r>
      <w:r w:rsidRPr="005A5D6C">
        <w:rPr>
          <w:rFonts w:ascii="Times New Roman" w:hAnsi="Times New Roman" w:cs="Times New Roman"/>
          <w:b/>
          <w:i/>
          <w:color w:val="000000"/>
          <w:sz w:val="16"/>
          <w:szCs w:val="16"/>
          <w:lang w:val="ru-RU"/>
        </w:rPr>
        <w:t xml:space="preserve">фамилия, имя, отчество и статус законного представителя </w:t>
      </w:r>
      <w:r w:rsidRPr="005A5D6C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 xml:space="preserve">несовершеннолетнего </w:t>
      </w:r>
      <w:r w:rsidR="00231489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–</w:t>
      </w:r>
      <w:r w:rsidRPr="005A5D6C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 xml:space="preserve">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0A7CB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 xml:space="preserve"> с указанием номера и даты выдачи доверенности</w:t>
      </w:r>
      <w:r w:rsidRPr="005A5D6C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5A5D6C" w:rsidRPr="00F63A2F" w:rsidRDefault="00C213E1" w:rsidP="000F5A87">
      <w:pPr>
        <w:shd w:val="clear" w:color="auto" w:fill="FFFFFF"/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«Заказчик»,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A5D6C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действующий в интересах зачисляемого на обучение </w:t>
      </w:r>
    </w:p>
    <w:p w:rsidR="005A5D6C" w:rsidRPr="00F63A2F" w:rsidRDefault="00F344C3" w:rsidP="00D37C68">
      <w:pPr>
        <w:pBdr>
          <w:bottom w:val="single" w:sz="4" w:space="1" w:color="auto"/>
        </w:pBdr>
        <w:shd w:val="clear" w:color="auto" w:fill="FFFFFF"/>
        <w:spacing w:before="120" w:line="276" w:lineRule="auto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A5D6C" w:rsidRPr="005A5D6C" w:rsidRDefault="006B625E" w:rsidP="000F5A87">
      <w:pPr>
        <w:shd w:val="clear" w:color="auto" w:fill="FFFFFF"/>
        <w:spacing w:before="120" w:line="276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5A5D6C">
        <w:rPr>
          <w:rFonts w:ascii="Times New Roman" w:hAnsi="Times New Roman" w:cs="Times New Roman"/>
          <w:i/>
          <w:sz w:val="16"/>
          <w:szCs w:val="16"/>
          <w:lang w:val="ru-RU"/>
        </w:rPr>
        <w:t>(Ф.И.О.</w:t>
      </w:r>
      <w:r w:rsidR="005A5D6C" w:rsidRPr="005A5D6C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ученика</w:t>
      </w:r>
      <w:r w:rsidRPr="005A5D6C">
        <w:rPr>
          <w:rFonts w:ascii="Times New Roman" w:hAnsi="Times New Roman" w:cs="Times New Roman"/>
          <w:i/>
          <w:sz w:val="16"/>
          <w:szCs w:val="16"/>
          <w:lang w:val="ru-RU"/>
        </w:rPr>
        <w:t xml:space="preserve">) </w:t>
      </w:r>
    </w:p>
    <w:p w:rsidR="00231C81" w:rsidRPr="00F63A2F" w:rsidRDefault="006B625E" w:rsidP="00DF2312">
      <w:pPr>
        <w:shd w:val="clear" w:color="auto" w:fill="FFFFFF"/>
        <w:spacing w:before="120"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далее –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«Обучающийся»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A5D6C" w:rsidRPr="00F63A2F">
        <w:rPr>
          <w:rFonts w:ascii="Times New Roman" w:hAnsi="Times New Roman" w:cs="Times New Roman"/>
          <w:sz w:val="22"/>
          <w:szCs w:val="22"/>
          <w:lang w:val="ru-RU"/>
        </w:rPr>
        <w:t>совместно именуемые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5A5D6C" w:rsidRPr="00F63A2F">
        <w:rPr>
          <w:rFonts w:ascii="Times New Roman" w:hAnsi="Times New Roman" w:cs="Times New Roman"/>
          <w:b/>
          <w:sz w:val="22"/>
          <w:szCs w:val="22"/>
          <w:lang w:val="ru-RU"/>
        </w:rPr>
        <w:t>Стороны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0A652B" w:rsidRPr="00F63A2F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заключили настоящий </w:t>
      </w:r>
      <w:r w:rsidR="00032CF7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абонентский 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договор о нижеследующем: </w:t>
      </w:r>
    </w:p>
    <w:p w:rsidR="000A652B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ПРЕДМЕТ ДОГОВОРА </w:t>
      </w:r>
    </w:p>
    <w:p w:rsidR="00A02AC9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предоставляет, а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оплачивает</w:t>
      </w:r>
      <w:r w:rsidR="000E4EFF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обучение по дополнительн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программ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е «Курсы когнитивного развития» (далее – Программа). Общее количество часов в программе курса – 17. Форма проведения обучение – дистанционное обучение.</w:t>
      </w:r>
    </w:p>
    <w:p w:rsidR="000A7808" w:rsidRPr="0003048E" w:rsidRDefault="0003048E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0A7808" w:rsidRPr="0003048E">
        <w:rPr>
          <w:rFonts w:ascii="Times New Roman" w:hAnsi="Times New Roman" w:cs="Times New Roman"/>
          <w:sz w:val="22"/>
          <w:szCs w:val="22"/>
          <w:lang w:val="ru-RU"/>
        </w:rPr>
        <w:t>бучения по Программ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0A780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происходит в период с 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9978CD">
        <w:rPr>
          <w:rFonts w:ascii="Times New Roman" w:hAnsi="Times New Roman" w:cs="Times New Roman"/>
          <w:b/>
          <w:sz w:val="22"/>
          <w:szCs w:val="22"/>
          <w:lang w:val="ru-RU"/>
        </w:rPr>
        <w:t>27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="009978CD">
        <w:rPr>
          <w:rFonts w:ascii="Times New Roman" w:hAnsi="Times New Roman" w:cs="Times New Roman"/>
          <w:b/>
          <w:sz w:val="22"/>
          <w:szCs w:val="22"/>
          <w:lang w:val="ru-RU"/>
        </w:rPr>
        <w:t>феврал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>я 20</w:t>
      </w:r>
      <w:r w:rsidR="0017082B" w:rsidRPr="0003048E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9978CD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 по «31» </w:t>
      </w:r>
      <w:r w:rsidR="00B70193">
        <w:rPr>
          <w:rFonts w:ascii="Times New Roman" w:hAnsi="Times New Roman" w:cs="Times New Roman"/>
          <w:b/>
          <w:sz w:val="22"/>
          <w:szCs w:val="22"/>
          <w:lang w:val="ru-RU"/>
        </w:rPr>
        <w:t>ма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>я 202</w:t>
      </w:r>
      <w:r w:rsidR="00B70193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года.</w:t>
      </w:r>
    </w:p>
    <w:p w:rsidR="00C501C6" w:rsidRPr="0003048E" w:rsidRDefault="00C501C6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является абонентским договором и предусматривает исполнение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обязательств по оплате в полном объеме вне зависимости от посещения </w:t>
      </w:r>
      <w:r w:rsidR="002E7C6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занятий</w:t>
      </w:r>
      <w:r w:rsidR="006B625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за исключением случаев, перечисленных в п. 1.4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6B625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а, </w:t>
      </w:r>
      <w:r w:rsidR="00751E11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при этом </w:t>
      </w:r>
      <w:r w:rsidR="00751E11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="00751E11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обеспечивает возможность получения услуг вне зависимости от присутствия либо отсутствия </w:t>
      </w:r>
      <w:r w:rsidR="00C44CF8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, наличия у него технических возможностей для прохождения обучения</w:t>
      </w:r>
      <w:r w:rsidR="00751E11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B625E" w:rsidRPr="0003048E" w:rsidRDefault="006B625E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Обязательство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оплате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 может быть временно приостановлено </w:t>
      </w:r>
      <w:r w:rsidR="00286AB2" w:rsidRPr="0003048E">
        <w:rPr>
          <w:rFonts w:ascii="Times New Roman" w:hAnsi="Times New Roman" w:cs="Times New Roman"/>
          <w:sz w:val="22"/>
          <w:szCs w:val="22"/>
          <w:lang w:val="ru-RU"/>
        </w:rPr>
        <w:t>по причине</w:t>
      </w:r>
      <w:r w:rsidR="00A02AC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пропуска </w:t>
      </w:r>
      <w:r w:rsidR="00A02AC9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Обучающимся </w:t>
      </w:r>
      <w:r w:rsidR="00A02AC9" w:rsidRPr="0003048E">
        <w:rPr>
          <w:rFonts w:ascii="Times New Roman" w:hAnsi="Times New Roman" w:cs="Times New Roman"/>
          <w:sz w:val="22"/>
          <w:szCs w:val="22"/>
          <w:lang w:val="ru-RU"/>
        </w:rPr>
        <w:t>занятий по болезни (</w:t>
      </w:r>
      <w:r w:rsidR="00A02AC9" w:rsidRPr="0003048E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более </w:t>
      </w:r>
      <w:r w:rsidR="0003048E" w:rsidRPr="0003048E">
        <w:rPr>
          <w:rFonts w:ascii="Times New Roman" w:hAnsi="Times New Roman" w:cs="Times New Roman"/>
          <w:sz w:val="22"/>
          <w:szCs w:val="22"/>
          <w:u w:val="single"/>
          <w:lang w:val="ru-RU"/>
        </w:rPr>
        <w:t>четыре</w:t>
      </w:r>
      <w:r w:rsidR="00A02AC9" w:rsidRPr="0003048E">
        <w:rPr>
          <w:rFonts w:ascii="Times New Roman" w:hAnsi="Times New Roman" w:cs="Times New Roman"/>
          <w:sz w:val="22"/>
          <w:szCs w:val="22"/>
          <w:u w:val="single"/>
          <w:lang w:val="ru-RU"/>
        </w:rPr>
        <w:t>х недель</w:t>
      </w:r>
      <w:r w:rsidR="00A02AC9" w:rsidRPr="0003048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этом случае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длительно уведомить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а также предоставить письменное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Заявление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 перерасчете абонентской платы 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Приложение №1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с приложением медицинских справок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(копий)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установленного образца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Исполнителю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E4EFF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ПРАВА ЗАКАЗЧИКА, ИСПОЛНИТЕЛЯ И ОБУЧАЮЩЕГОСЯ </w:t>
      </w:r>
    </w:p>
    <w:p w:rsidR="00A0317E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E4EFF" w:rsidRPr="0003048E" w:rsidRDefault="00A0317E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Обучающийся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E4EFF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 Заказчик 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вправе: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Получать информацию от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вопросам организации и обеспечения надлежащего исполнения услуг, предусмотренных разделом 1 настоящего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Договора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Обращаться к работникам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вопросам, касающимся процесса обучения в организации, осуществляющей образовательную деятельность.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Пользоваться имуществом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необходимым для осуществления образовательного процесса. </w:t>
      </w:r>
    </w:p>
    <w:p w:rsidR="000E4EFF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ОБЯЗАННОСТИ ИСПОЛНИТЕЛЯ, ОБУЧАЮЩЕГОСЯ И ЗАКАЗЧИКА </w:t>
      </w:r>
    </w:p>
    <w:p w:rsidR="000E4EFF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обязуется: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Организовать и обеспечить надлежащее предоставление образовательных услуг, предусмотренных разделом 1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а. Образовательные услуги оказываются в соответствии с образовательной программой и расписанием занятий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E4EFF" w:rsidRPr="0003048E" w:rsidRDefault="00A0317E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Создать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Обучающемуся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необходимые условия для освоения выбранной образовательной программы. </w:t>
      </w:r>
    </w:p>
    <w:p w:rsidR="00321531" w:rsidRPr="0003048E" w:rsidRDefault="00321531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Предос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тавить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Заказчику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или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Обучающемуся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рабочие материалы, расписание занятий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в электронной форме или на бумажном носителе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D6B38" w:rsidRPr="0003048E" w:rsidRDefault="003D6B38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Уведомить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 нецелесообразности оказания услуг вследствие индивидуальных особенностей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, делающих невозможным или нецелесообразным оказание данных услуг.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Проявлять уважение к личности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F116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ального благополучия </w:t>
      </w:r>
      <w:r w:rsidR="00F1166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с учетом его индивидуальных особенностей. </w:t>
      </w:r>
    </w:p>
    <w:p w:rsidR="000E4EFF" w:rsidRPr="0003048E" w:rsidRDefault="00F11669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lastRenderedPageBreak/>
        <w:t>Заказчик обязуются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0E4EFF" w:rsidRPr="0003048E" w:rsidRDefault="00F1166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Организовать 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посещение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>заняти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>й, предусмотренных образовательн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ыми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программ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ами, указанными в п. 1.1 Договора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согласно учебному расписанию. Извещать </w:t>
      </w:r>
      <w:r w:rsidR="000A652B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факте и 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>причинах отсутствия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3148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на занятиях. </w:t>
      </w:r>
    </w:p>
    <w:p w:rsidR="000E4EFF" w:rsidRPr="0003048E" w:rsidRDefault="00F1166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Организовать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выполнение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задани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й (при наличии)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для подготовки к занятиям, предусмотренных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образовательными программами, указанными в п. 1.1 Договора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Соблюдать требования учредительных документов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Возмещать ущерб, причиненный</w:t>
      </w:r>
      <w:r w:rsidR="00F116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1166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имуществу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законодательством Российской Федерации. </w:t>
      </w:r>
    </w:p>
    <w:p w:rsidR="000E4EFF" w:rsidRPr="0003048E" w:rsidRDefault="002E7C6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носить плату за предоставляемые образовательные услуги, указанные в разделе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>а, в размере и порядке, оп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>ределенны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ми </w:t>
      </w:r>
      <w:r w:rsidR="00C44CF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настоящим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C44CF8" w:rsidRPr="0003048E">
        <w:rPr>
          <w:rFonts w:ascii="Times New Roman" w:hAnsi="Times New Roman" w:cs="Times New Roman"/>
          <w:sz w:val="22"/>
          <w:szCs w:val="22"/>
          <w:lang w:val="ru-RU"/>
        </w:rPr>
        <w:t>ом.</w:t>
      </w:r>
    </w:p>
    <w:p w:rsidR="000E4EFF" w:rsidRPr="0003048E" w:rsidRDefault="0023148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ообщать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ответственному за организацию образовательных услуг Исполнителя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 изменении своих контактных данных – телефона, адреса электронной почты,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>места жительства, места жительства Обучающегося.</w:t>
      </w:r>
    </w:p>
    <w:p w:rsidR="000E4EFF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СТОИМОСТЬ УСЛУГ, СРОКИ И ПОРЯДОК ИХ ОПЛАТЫ </w:t>
      </w:r>
    </w:p>
    <w:p w:rsidR="000E4EFF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Полная стоимость платных образовательных услуг </w:t>
      </w:r>
      <w:r w:rsidR="00EA4152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 условиях абонентского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EA4152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 весь период обучения </w:t>
      </w:r>
      <w:r w:rsidR="00C44CF8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C44CF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="00D37C6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4000,00 (Четыре тысячи)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рублей. </w:t>
      </w:r>
    </w:p>
    <w:p w:rsidR="00F11669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Оплата образовательных услуг производится </w:t>
      </w:r>
      <w:r w:rsidR="000E4EFF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="00F116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 не позднее </w:t>
      </w:r>
      <w:r w:rsidR="00B70193">
        <w:rPr>
          <w:rFonts w:ascii="Times New Roman" w:hAnsi="Times New Roman" w:cs="Times New Roman"/>
          <w:sz w:val="22"/>
          <w:szCs w:val="22"/>
          <w:lang w:val="ru-RU"/>
        </w:rPr>
        <w:t xml:space="preserve">27 февраля 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B7019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 w:rsidR="000142BF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E4EFF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00C7D" w:rsidRPr="0003048E" w:rsidRDefault="000E4EFF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в безналичном порядке на текущий счет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настоящем Договоре.</w:t>
      </w:r>
    </w:p>
    <w:p w:rsidR="00DC0518" w:rsidRPr="0003048E" w:rsidRDefault="00C00C7D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05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ОСНОВАНИЯ ИЗМЕНЕНИЯ И РАСТОРЖЕНИЯ ДОГОВОРА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Условия, на которых заключен настоящий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могут быть изменены по соглашению сторон или в соответствии с действующим законодательством Российской Федерации. </w:t>
      </w:r>
    </w:p>
    <w:p w:rsidR="000142BF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может быть расторгнут по соглашению сторон.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может быть расторгнут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Исполнителем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 в </w:t>
      </w:r>
      <w:r w:rsidR="00F53E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следующих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случаях: просрочки оплаты </w:t>
      </w:r>
      <w:r w:rsidR="000142BF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образовательных услуг; ненадлежащего исполнения</w:t>
      </w:r>
      <w:r w:rsidR="00F53E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53E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 </w:t>
      </w:r>
      <w:r w:rsidR="0034283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у; </w:t>
      </w:r>
      <w:r w:rsidR="0034283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при наполняемости групп менее 5 человек;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в иных случаях, предусмотренных действующим законодательством Российской Федерации.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вправе отказаться от исполнения обязательств по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 при условии полного возмещения </w:t>
      </w:r>
      <w:r w:rsidR="000142BF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Заказчику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убытков. </w:t>
      </w:r>
    </w:p>
    <w:p w:rsidR="00F53E0C" w:rsidRPr="0003048E" w:rsidRDefault="00F53E0C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Одностороннее расторжение настоящего Договора или внесение в него изменений, касающихся содержания п. 1.1, по инициативе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на основании письменного Заявления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(Приложение №1). При этом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обязан оплатить фактически предоставленные образовательные услуги и понесенные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Исполнителем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расходы.</w:t>
      </w:r>
    </w:p>
    <w:p w:rsidR="00DC0518" w:rsidRPr="0003048E" w:rsidRDefault="00746700" w:rsidP="00F63A2F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ОТВЕТСТВЕННОСТЬ </w:t>
      </w:r>
      <w:r w:rsidR="00B35F4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ЗАКАЗЧИКА, ИСПОЛНИТЕЛЯ И ОБУЧАЮЩЕГОСЯ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ЗА НЕИСПОЛНЕНИЕ ИЛИ НЕНАДЛЕЖАЩЕЕ ИСПОЛНЕНИЕ ОБЯЗАТЕЛЬСТВ ПО ДОГОВОРУ, ПОРЯДОК РАЗРЕШЕНИЯ СПОРОВ.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 неисполнение либо ненадлежащее исполнение обязательств по настоящему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 стороны несут ответственность в соответствии законодательством Российской Федерации.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Окончание срока действия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а не освобождает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Заказчика от выполнения им обязанностей, предусмотренных п. 3.2.5 настоящего Договора, 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тороны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ответственности за его нарушение. </w:t>
      </w:r>
    </w:p>
    <w:p w:rsidR="000A780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Все споры между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Исполнителем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DC05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СРОК ДЕЙСТВИЯ ДОГОВОРА </w:t>
      </w:r>
    </w:p>
    <w:p w:rsidR="000D450C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со дня его заключения сторонами и действует до полного исполнения сторонами обязательств. </w:t>
      </w:r>
    </w:p>
    <w:p w:rsidR="00DC05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ЗАКЛЮЧИТЕЛЬНЫЕ ПОЛОЖЕНИЯ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вправе снизить стоимость платных образовательных услуг по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Договору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Обучающемуся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доводится до сведения </w:t>
      </w:r>
      <w:r w:rsidR="00DC0518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Сведения, указанные в настоящем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е, соответствуют информации, размещенной на официальном сайте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сети «Интернет» на дату заключения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Договора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="00DC051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тоящий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="00DC0518" w:rsidRPr="0003048E">
        <w:rPr>
          <w:rFonts w:ascii="Times New Roman" w:hAnsi="Times New Roman" w:cs="Times New Roman"/>
          <w:sz w:val="22"/>
          <w:szCs w:val="22"/>
          <w:lang w:val="ru-RU"/>
        </w:rPr>
        <w:t>составлен в двух идентичных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по одному для каждой из сторон.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Изменения и дополнения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а могут производиться только в письменной форме и подписываться уполномоченными представителями сторон</w:t>
      </w:r>
      <w:r w:rsidR="00864E2A" w:rsidRPr="0003048E">
        <w:rPr>
          <w:rFonts w:ascii="Times New Roman" w:hAnsi="Times New Roman" w:cs="Times New Roman"/>
          <w:sz w:val="22"/>
          <w:szCs w:val="22"/>
          <w:lang w:val="ru-RU"/>
        </w:rPr>
        <w:t>, за исключением случаев, указанных в п. 5.5 настоящего Договора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A7384" w:rsidRPr="0003048E" w:rsidRDefault="003A7384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При подписании настоящего Договора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Обучающийся</w:t>
      </w:r>
      <w:r w:rsidR="000D45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знакомятся с Правилами внутреннего распорядка и техники безопасности, подписывая настоящий Договор,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Обучающийся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удостоверяют, что они ознакомлены с Правилами внутреннего распорядка и техники безопасности, обязуются их строго соблюдать. Указанные Правила размещены на стендах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на официальном сайте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сети Интернет.</w:t>
      </w:r>
    </w:p>
    <w:p w:rsidR="00684435" w:rsidRPr="0003048E" w:rsidRDefault="003A7384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дает согласие на обработку и хранение своих персональных данных и персональных данных</w:t>
      </w:r>
      <w:r w:rsidR="000D45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42A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АДРЕСА И РЕКВИЗИТЫ СТОРОН</w:t>
      </w:r>
    </w:p>
    <w:p w:rsidR="00152A82" w:rsidRPr="0003048E" w:rsidRDefault="00152A82" w:rsidP="00F63A2F">
      <w:pP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4962"/>
        <w:gridCol w:w="2977"/>
        <w:gridCol w:w="283"/>
        <w:gridCol w:w="2835"/>
      </w:tblGrid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684435" w:rsidP="00F63A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Государственное бюджетное общеобразовательное учреждение города Москвы «Школа № 1505 «Преображенская»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Адрес: 107061, г. Москва, ул. 2-ая Пугачевская, д. 6А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7718084659, КПП 771801001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1037700240599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Получатель: Департамент финан</w:t>
            </w:r>
            <w:r w:rsidR="00B701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 города Москвы (ГБОУ Школа №1505)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л/с 26 075 42000 630386</w:t>
            </w:r>
          </w:p>
          <w:p w:rsidR="00864E2A" w:rsidRPr="0003048E" w:rsidRDefault="00B70193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="00864E2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03224643450000007300</w:t>
            </w:r>
            <w:r w:rsidR="00864E2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 Банка России по ЦФО г.</w:t>
            </w:r>
            <w:r w:rsidR="008A40C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Москва 35</w:t>
            </w:r>
          </w:p>
          <w:p w:rsidR="00864E2A" w:rsidRDefault="00864E2A" w:rsidP="00B70193">
            <w:pPr>
              <w:tabs>
                <w:tab w:val="left" w:pos="2193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B701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044525988</w:t>
            </w:r>
          </w:p>
          <w:p w:rsidR="00B70193" w:rsidRPr="00B70193" w:rsidRDefault="00B70193" w:rsidP="00B70193">
            <w:pPr>
              <w:tabs>
                <w:tab w:val="left" w:pos="2193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40102810545370000003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</w:rPr>
              <w:t>ОКТМО 45316000</w:t>
            </w:r>
          </w:p>
          <w:p w:rsidR="00B70193" w:rsidRPr="00B70193" w:rsidRDefault="00864E2A" w:rsidP="00B7019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</w:rPr>
              <w:t xml:space="preserve">КБК </w:t>
            </w:r>
            <w:r w:rsidR="00B701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07507030000000000131</w:t>
            </w:r>
          </w:p>
        </w:tc>
      </w:tr>
      <w:tr w:rsidR="00864E2A" w:rsidRPr="0003048E" w:rsidTr="00E13274">
        <w:tc>
          <w:tcPr>
            <w:tcW w:w="4962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Подпись: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Г.Б. Шандалов</w:t>
            </w:r>
          </w:p>
        </w:tc>
      </w:tr>
      <w:tr w:rsidR="00864E2A" w:rsidRPr="0003048E" w:rsidTr="00E13274">
        <w:tc>
          <w:tcPr>
            <w:tcW w:w="4962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64E2A" w:rsidRPr="0003048E" w:rsidRDefault="00864E2A" w:rsidP="00F63A2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64E2A" w:rsidRPr="0003048E" w:rsidRDefault="00864E2A" w:rsidP="00F63A2F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5070"/>
        <w:gridCol w:w="2869"/>
        <w:gridCol w:w="283"/>
        <w:gridCol w:w="2835"/>
      </w:tblGrid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684435" w:rsidP="00F63A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Ф.И.О. _______________________________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данные: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864E2A" w:rsidRPr="0003048E" w:rsidRDefault="00864E2A" w:rsidP="00F63A2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4E2A" w:rsidRPr="0003048E" w:rsidRDefault="00746700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</w:t>
            </w:r>
            <w:r w:rsidR="00864E2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____________________________________________________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  <w:r w:rsidR="00864E2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телефон: _______________________________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E13274" w:rsidRPr="0003048E" w:rsidTr="00E13274">
        <w:tc>
          <w:tcPr>
            <w:tcW w:w="5070" w:type="dxa"/>
            <w:shd w:val="clear" w:color="auto" w:fill="auto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Подпись:</w:t>
            </w:r>
          </w:p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64E2A" w:rsidRPr="0003048E" w:rsidRDefault="00864E2A" w:rsidP="00F63A2F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5070"/>
        <w:gridCol w:w="2869"/>
        <w:gridCol w:w="283"/>
        <w:gridCol w:w="2835"/>
      </w:tblGrid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684435" w:rsidP="00F63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E13274" w:rsidRPr="009978CD" w:rsidTr="00E13274">
        <w:tc>
          <w:tcPr>
            <w:tcW w:w="11057" w:type="dxa"/>
            <w:gridSpan w:val="4"/>
            <w:shd w:val="clear" w:color="auto" w:fill="auto"/>
          </w:tcPr>
          <w:p w:rsidR="00E13274" w:rsidRPr="0003048E" w:rsidRDefault="00E13274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Ф.И.О. </w:t>
            </w:r>
            <w:r w:rsidR="00F344C3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="00F344C3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E13274" w:rsidRPr="0003048E" w:rsidRDefault="00E13274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3274" w:rsidRPr="0003048E" w:rsidRDefault="00E13274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Свидетельство о рождении (Паспорт): ___________________________________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</w:t>
            </w:r>
          </w:p>
          <w:p w:rsidR="00684435" w:rsidRPr="0003048E" w:rsidRDefault="00684435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684435" w:rsidRPr="0003048E" w:rsidRDefault="00684435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84435" w:rsidRPr="0003048E" w:rsidRDefault="00684435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регистрации: 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</w:t>
            </w:r>
          </w:p>
          <w:p w:rsidR="00DF2312" w:rsidRPr="0003048E" w:rsidRDefault="00DF2312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2312" w:rsidRPr="0003048E" w:rsidRDefault="00DF2312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 СНИЛС:____________________________________________________________________________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684435" w:rsidRPr="0003048E" w:rsidRDefault="00684435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84435" w:rsidRPr="0003048E" w:rsidRDefault="00684435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телефон: _______________________________</w:t>
            </w:r>
          </w:p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E13274" w:rsidRPr="0003048E" w:rsidTr="000D700D">
        <w:tc>
          <w:tcPr>
            <w:tcW w:w="5070" w:type="dxa"/>
            <w:shd w:val="clear" w:color="auto" w:fill="auto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 w:rsid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законного представителя</w:t>
            </w: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64E2A" w:rsidRPr="0003048E" w:rsidRDefault="00864E2A" w:rsidP="00F63A2F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5"/>
        <w:gridCol w:w="4026"/>
      </w:tblGrid>
      <w:tr w:rsidR="00F63A2F" w:rsidRPr="00F63A2F" w:rsidTr="00F63A2F">
        <w:tc>
          <w:tcPr>
            <w:tcW w:w="7338" w:type="dxa"/>
          </w:tcPr>
          <w:p w:rsidR="00F63A2F" w:rsidRPr="00F63A2F" w:rsidRDefault="00F63A2F" w:rsidP="00BD4F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Экземпляр Договора на руки получил «____»_____________________20____г. </w:t>
            </w:r>
          </w:p>
        </w:tc>
        <w:tc>
          <w:tcPr>
            <w:tcW w:w="3653" w:type="dxa"/>
          </w:tcPr>
          <w:p w:rsidR="00F63A2F" w:rsidRDefault="00F63A2F" w:rsidP="00BD4F4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</w:t>
            </w:r>
            <w:r w:rsidRPr="00F63A2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________(______________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___________</w:t>
            </w:r>
            <w:r w:rsidRPr="00F63A2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_______)</w:t>
            </w:r>
          </w:p>
          <w:p w:rsidR="00F63A2F" w:rsidRPr="00F63A2F" w:rsidRDefault="00F63A2F" w:rsidP="00BD4F49">
            <w:pPr>
              <w:rPr>
                <w:lang w:val="ru-RU"/>
              </w:rPr>
            </w:pPr>
            <w:r w:rsidRPr="00F63A2F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подпись </w:t>
            </w:r>
            <w:r w:rsidRPr="00F63A2F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ab/>
            </w:r>
            <w:r w:rsidRPr="00F63A2F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ab/>
              <w:t xml:space="preserve">      расшифровка подписи</w:t>
            </w:r>
          </w:p>
        </w:tc>
      </w:tr>
    </w:tbl>
    <w:p w:rsidR="00F719BA" w:rsidRPr="00F63A2F" w:rsidRDefault="00F719BA" w:rsidP="00F63A2F">
      <w:pPr>
        <w:rPr>
          <w:rFonts w:ascii="Times New Roman" w:hAnsi="Times New Roman" w:cs="Times New Roman"/>
          <w:sz w:val="12"/>
          <w:szCs w:val="12"/>
          <w:lang w:val="ru-RU"/>
        </w:rPr>
      </w:pPr>
    </w:p>
    <w:sectPr w:rsidR="00F719BA" w:rsidRPr="00F63A2F" w:rsidSect="00F63A2F">
      <w:footerReference w:type="even" r:id="rId8"/>
      <w:footerReference w:type="default" r:id="rId9"/>
      <w:pgSz w:w="11909" w:h="16834" w:code="9"/>
      <w:pgMar w:top="510" w:right="567" w:bottom="284" w:left="567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9C" w:rsidRDefault="008F479C">
      <w:r>
        <w:separator/>
      </w:r>
    </w:p>
  </w:endnote>
  <w:endnote w:type="continuationSeparator" w:id="0">
    <w:p w:rsidR="008F479C" w:rsidRDefault="008F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4" w:rsidRDefault="004B65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1A4" w:rsidRDefault="003A51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4" w:rsidRPr="00684435" w:rsidRDefault="004B65F0">
    <w:pPr>
      <w:pStyle w:val="a6"/>
      <w:framePr w:wrap="around" w:vAnchor="text" w:hAnchor="margin" w:xAlign="center" w:y="1"/>
      <w:rPr>
        <w:rStyle w:val="a8"/>
        <w:rFonts w:ascii="Times New Roman" w:hAnsi="Times New Roman"/>
        <w:sz w:val="16"/>
        <w:szCs w:val="16"/>
      </w:rPr>
    </w:pPr>
    <w:r w:rsidRPr="00684435">
      <w:rPr>
        <w:rStyle w:val="a8"/>
        <w:rFonts w:ascii="Times New Roman" w:hAnsi="Times New Roman"/>
        <w:sz w:val="16"/>
        <w:szCs w:val="16"/>
      </w:rPr>
      <w:fldChar w:fldCharType="begin"/>
    </w:r>
    <w:r w:rsidR="003A51A4" w:rsidRPr="00684435">
      <w:rPr>
        <w:rStyle w:val="a8"/>
        <w:rFonts w:ascii="Times New Roman" w:hAnsi="Times New Roman"/>
        <w:sz w:val="16"/>
        <w:szCs w:val="16"/>
      </w:rPr>
      <w:instrText xml:space="preserve">PAGE  </w:instrText>
    </w:r>
    <w:r w:rsidRPr="00684435">
      <w:rPr>
        <w:rStyle w:val="a8"/>
        <w:rFonts w:ascii="Times New Roman" w:hAnsi="Times New Roman"/>
        <w:sz w:val="16"/>
        <w:szCs w:val="16"/>
      </w:rPr>
      <w:fldChar w:fldCharType="separate"/>
    </w:r>
    <w:r w:rsidR="008F479C">
      <w:rPr>
        <w:rStyle w:val="a8"/>
        <w:rFonts w:ascii="Times New Roman" w:hAnsi="Times New Roman"/>
        <w:noProof/>
        <w:sz w:val="16"/>
        <w:szCs w:val="16"/>
      </w:rPr>
      <w:t>1</w:t>
    </w:r>
    <w:r w:rsidRPr="00684435">
      <w:rPr>
        <w:rStyle w:val="a8"/>
        <w:rFonts w:ascii="Times New Roman" w:hAnsi="Times New Roman"/>
        <w:sz w:val="16"/>
        <w:szCs w:val="16"/>
      </w:rPr>
      <w:fldChar w:fldCharType="end"/>
    </w:r>
  </w:p>
  <w:p w:rsidR="003A51A4" w:rsidRPr="00684435" w:rsidRDefault="003A51A4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9C" w:rsidRDefault="008F479C">
      <w:r>
        <w:separator/>
      </w:r>
    </w:p>
  </w:footnote>
  <w:footnote w:type="continuationSeparator" w:id="0">
    <w:p w:rsidR="008F479C" w:rsidRDefault="008F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717"/>
    <w:multiLevelType w:val="multilevel"/>
    <w:tmpl w:val="FE48C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">
    <w:nsid w:val="33393E1D"/>
    <w:multiLevelType w:val="hybridMultilevel"/>
    <w:tmpl w:val="26F4AE98"/>
    <w:lvl w:ilvl="0" w:tplc="01DC9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3B96"/>
    <w:multiLevelType w:val="hybridMultilevel"/>
    <w:tmpl w:val="5D1EBE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087F"/>
    <w:rsid w:val="00005B03"/>
    <w:rsid w:val="000142BF"/>
    <w:rsid w:val="0003048E"/>
    <w:rsid w:val="00032CF7"/>
    <w:rsid w:val="0003637B"/>
    <w:rsid w:val="00041A5F"/>
    <w:rsid w:val="00042F00"/>
    <w:rsid w:val="0004590C"/>
    <w:rsid w:val="00071005"/>
    <w:rsid w:val="00074BA4"/>
    <w:rsid w:val="00087643"/>
    <w:rsid w:val="000A1CF1"/>
    <w:rsid w:val="000A652B"/>
    <w:rsid w:val="000A7808"/>
    <w:rsid w:val="000A7CB4"/>
    <w:rsid w:val="000B183D"/>
    <w:rsid w:val="000B64D4"/>
    <w:rsid w:val="000D0074"/>
    <w:rsid w:val="000D450C"/>
    <w:rsid w:val="000D700D"/>
    <w:rsid w:val="000E4EFF"/>
    <w:rsid w:val="000F305D"/>
    <w:rsid w:val="000F5A87"/>
    <w:rsid w:val="000F7656"/>
    <w:rsid w:val="00102606"/>
    <w:rsid w:val="001137E6"/>
    <w:rsid w:val="00113F7E"/>
    <w:rsid w:val="00152A82"/>
    <w:rsid w:val="0017082B"/>
    <w:rsid w:val="00194212"/>
    <w:rsid w:val="00194785"/>
    <w:rsid w:val="001974EC"/>
    <w:rsid w:val="001A366F"/>
    <w:rsid w:val="001C5B9D"/>
    <w:rsid w:val="001D792B"/>
    <w:rsid w:val="001E05C9"/>
    <w:rsid w:val="0020683A"/>
    <w:rsid w:val="002142DB"/>
    <w:rsid w:val="00220255"/>
    <w:rsid w:val="00225AA4"/>
    <w:rsid w:val="00230592"/>
    <w:rsid w:val="00231489"/>
    <w:rsid w:val="00231C81"/>
    <w:rsid w:val="002368EF"/>
    <w:rsid w:val="00243791"/>
    <w:rsid w:val="00256126"/>
    <w:rsid w:val="00257CD8"/>
    <w:rsid w:val="00274518"/>
    <w:rsid w:val="00282865"/>
    <w:rsid w:val="00286AB2"/>
    <w:rsid w:val="002A3B60"/>
    <w:rsid w:val="002E59EB"/>
    <w:rsid w:val="002E7C69"/>
    <w:rsid w:val="002F06AF"/>
    <w:rsid w:val="002F2D9B"/>
    <w:rsid w:val="0031674C"/>
    <w:rsid w:val="00321531"/>
    <w:rsid w:val="00327828"/>
    <w:rsid w:val="0034283B"/>
    <w:rsid w:val="00343848"/>
    <w:rsid w:val="00347B1C"/>
    <w:rsid w:val="00350AA9"/>
    <w:rsid w:val="00354532"/>
    <w:rsid w:val="00361233"/>
    <w:rsid w:val="003800CB"/>
    <w:rsid w:val="003813AE"/>
    <w:rsid w:val="003A51A4"/>
    <w:rsid w:val="003A7384"/>
    <w:rsid w:val="003C50C3"/>
    <w:rsid w:val="003D6B38"/>
    <w:rsid w:val="003E7AE5"/>
    <w:rsid w:val="0041164C"/>
    <w:rsid w:val="00415CED"/>
    <w:rsid w:val="00422D53"/>
    <w:rsid w:val="0044039F"/>
    <w:rsid w:val="00460C41"/>
    <w:rsid w:val="00461C28"/>
    <w:rsid w:val="00494712"/>
    <w:rsid w:val="0049611A"/>
    <w:rsid w:val="004B65F0"/>
    <w:rsid w:val="004B7101"/>
    <w:rsid w:val="004C72F0"/>
    <w:rsid w:val="004D067A"/>
    <w:rsid w:val="004E10F9"/>
    <w:rsid w:val="004E67A9"/>
    <w:rsid w:val="004F07D5"/>
    <w:rsid w:val="004F5D28"/>
    <w:rsid w:val="00502A59"/>
    <w:rsid w:val="00512707"/>
    <w:rsid w:val="00537C5B"/>
    <w:rsid w:val="00547A5E"/>
    <w:rsid w:val="0055203E"/>
    <w:rsid w:val="005567EC"/>
    <w:rsid w:val="00561D92"/>
    <w:rsid w:val="005764F3"/>
    <w:rsid w:val="00576B01"/>
    <w:rsid w:val="00590BE9"/>
    <w:rsid w:val="00594D99"/>
    <w:rsid w:val="00596F67"/>
    <w:rsid w:val="005A5D6C"/>
    <w:rsid w:val="00600BE1"/>
    <w:rsid w:val="00600F5E"/>
    <w:rsid w:val="00606283"/>
    <w:rsid w:val="00612703"/>
    <w:rsid w:val="00654745"/>
    <w:rsid w:val="00656A6B"/>
    <w:rsid w:val="0068096B"/>
    <w:rsid w:val="00684435"/>
    <w:rsid w:val="006912E3"/>
    <w:rsid w:val="006966F1"/>
    <w:rsid w:val="006A580E"/>
    <w:rsid w:val="006B1740"/>
    <w:rsid w:val="006B1839"/>
    <w:rsid w:val="006B1C4A"/>
    <w:rsid w:val="006B625E"/>
    <w:rsid w:val="006C46D7"/>
    <w:rsid w:val="006F29B1"/>
    <w:rsid w:val="00712940"/>
    <w:rsid w:val="00713A04"/>
    <w:rsid w:val="00742A18"/>
    <w:rsid w:val="00746700"/>
    <w:rsid w:val="00751E11"/>
    <w:rsid w:val="007564F7"/>
    <w:rsid w:val="007776CE"/>
    <w:rsid w:val="00785983"/>
    <w:rsid w:val="007958D1"/>
    <w:rsid w:val="007E1E7A"/>
    <w:rsid w:val="007E4EB7"/>
    <w:rsid w:val="00811A75"/>
    <w:rsid w:val="00821ADE"/>
    <w:rsid w:val="00821D33"/>
    <w:rsid w:val="00832FE2"/>
    <w:rsid w:val="0085186D"/>
    <w:rsid w:val="00864E2A"/>
    <w:rsid w:val="0086585F"/>
    <w:rsid w:val="008708F2"/>
    <w:rsid w:val="00873EB6"/>
    <w:rsid w:val="008A40CA"/>
    <w:rsid w:val="008A68D6"/>
    <w:rsid w:val="008E430C"/>
    <w:rsid w:val="008F479C"/>
    <w:rsid w:val="008F6C1D"/>
    <w:rsid w:val="00906756"/>
    <w:rsid w:val="00925614"/>
    <w:rsid w:val="0092760F"/>
    <w:rsid w:val="00944952"/>
    <w:rsid w:val="009568DD"/>
    <w:rsid w:val="00962C39"/>
    <w:rsid w:val="00982263"/>
    <w:rsid w:val="009867BC"/>
    <w:rsid w:val="009978A3"/>
    <w:rsid w:val="009978CD"/>
    <w:rsid w:val="009B3EF2"/>
    <w:rsid w:val="009E6323"/>
    <w:rsid w:val="009F03F4"/>
    <w:rsid w:val="009F5521"/>
    <w:rsid w:val="009F64A6"/>
    <w:rsid w:val="00A00B9A"/>
    <w:rsid w:val="00A02AC9"/>
    <w:rsid w:val="00A02D92"/>
    <w:rsid w:val="00A0317E"/>
    <w:rsid w:val="00A14213"/>
    <w:rsid w:val="00A2163B"/>
    <w:rsid w:val="00A633E9"/>
    <w:rsid w:val="00A70621"/>
    <w:rsid w:val="00A70B88"/>
    <w:rsid w:val="00A740B0"/>
    <w:rsid w:val="00A865AD"/>
    <w:rsid w:val="00AA3F88"/>
    <w:rsid w:val="00AB087F"/>
    <w:rsid w:val="00AD47E3"/>
    <w:rsid w:val="00B01744"/>
    <w:rsid w:val="00B06EE0"/>
    <w:rsid w:val="00B1084F"/>
    <w:rsid w:val="00B17F75"/>
    <w:rsid w:val="00B32454"/>
    <w:rsid w:val="00B35E1B"/>
    <w:rsid w:val="00B35F48"/>
    <w:rsid w:val="00B57691"/>
    <w:rsid w:val="00B64E61"/>
    <w:rsid w:val="00B70193"/>
    <w:rsid w:val="00B72FFE"/>
    <w:rsid w:val="00B9749B"/>
    <w:rsid w:val="00BA0363"/>
    <w:rsid w:val="00BB1A2B"/>
    <w:rsid w:val="00BC5041"/>
    <w:rsid w:val="00BD075F"/>
    <w:rsid w:val="00BF3A83"/>
    <w:rsid w:val="00C00C7D"/>
    <w:rsid w:val="00C10EFD"/>
    <w:rsid w:val="00C213E1"/>
    <w:rsid w:val="00C21BDF"/>
    <w:rsid w:val="00C44CF8"/>
    <w:rsid w:val="00C501C6"/>
    <w:rsid w:val="00C84128"/>
    <w:rsid w:val="00CB17C9"/>
    <w:rsid w:val="00CB2677"/>
    <w:rsid w:val="00CB26CF"/>
    <w:rsid w:val="00CB5A08"/>
    <w:rsid w:val="00CB6038"/>
    <w:rsid w:val="00CB76C7"/>
    <w:rsid w:val="00CC0EE1"/>
    <w:rsid w:val="00CC3EEE"/>
    <w:rsid w:val="00CD1FFE"/>
    <w:rsid w:val="00CE37AC"/>
    <w:rsid w:val="00CE7FEF"/>
    <w:rsid w:val="00CF4A90"/>
    <w:rsid w:val="00D067B2"/>
    <w:rsid w:val="00D350C5"/>
    <w:rsid w:val="00D37C68"/>
    <w:rsid w:val="00D37E06"/>
    <w:rsid w:val="00D40F01"/>
    <w:rsid w:val="00D547DD"/>
    <w:rsid w:val="00D60326"/>
    <w:rsid w:val="00D65E7A"/>
    <w:rsid w:val="00D6682B"/>
    <w:rsid w:val="00D6751B"/>
    <w:rsid w:val="00D70290"/>
    <w:rsid w:val="00D803FD"/>
    <w:rsid w:val="00D90B2E"/>
    <w:rsid w:val="00D9170B"/>
    <w:rsid w:val="00DA022A"/>
    <w:rsid w:val="00DB3E22"/>
    <w:rsid w:val="00DB5C25"/>
    <w:rsid w:val="00DB76A6"/>
    <w:rsid w:val="00DC0518"/>
    <w:rsid w:val="00DE7143"/>
    <w:rsid w:val="00DF2312"/>
    <w:rsid w:val="00E10AFF"/>
    <w:rsid w:val="00E13274"/>
    <w:rsid w:val="00E30D51"/>
    <w:rsid w:val="00E3233E"/>
    <w:rsid w:val="00E33367"/>
    <w:rsid w:val="00E350A9"/>
    <w:rsid w:val="00E41BCA"/>
    <w:rsid w:val="00E446A4"/>
    <w:rsid w:val="00E50DCF"/>
    <w:rsid w:val="00E525FE"/>
    <w:rsid w:val="00E72B98"/>
    <w:rsid w:val="00E77626"/>
    <w:rsid w:val="00E801EF"/>
    <w:rsid w:val="00E871AA"/>
    <w:rsid w:val="00EA4152"/>
    <w:rsid w:val="00EA4832"/>
    <w:rsid w:val="00EB661D"/>
    <w:rsid w:val="00ED12BE"/>
    <w:rsid w:val="00EF25C3"/>
    <w:rsid w:val="00F0700D"/>
    <w:rsid w:val="00F11669"/>
    <w:rsid w:val="00F157B9"/>
    <w:rsid w:val="00F15F6E"/>
    <w:rsid w:val="00F300AE"/>
    <w:rsid w:val="00F344C3"/>
    <w:rsid w:val="00F53E0C"/>
    <w:rsid w:val="00F548BD"/>
    <w:rsid w:val="00F55690"/>
    <w:rsid w:val="00F608CB"/>
    <w:rsid w:val="00F63A2F"/>
    <w:rsid w:val="00F70F4C"/>
    <w:rsid w:val="00F719BA"/>
    <w:rsid w:val="00F871AB"/>
    <w:rsid w:val="00FA5CA9"/>
    <w:rsid w:val="00FD36DF"/>
    <w:rsid w:val="00FE164E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7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2">
    <w:name w:val="heading 2"/>
    <w:basedOn w:val="a"/>
    <w:next w:val="a"/>
    <w:link w:val="20"/>
    <w:qFormat/>
    <w:rsid w:val="00AB087F"/>
    <w:pPr>
      <w:keepNext/>
      <w:shd w:val="clear" w:color="auto" w:fill="FFFFFF"/>
      <w:jc w:val="center"/>
      <w:outlineLvl w:val="1"/>
    </w:pPr>
    <w:rPr>
      <w:color w:val="000000"/>
      <w:w w:val="90"/>
      <w:sz w:val="24"/>
      <w:szCs w:val="19"/>
      <w:lang w:val="ru-RU"/>
    </w:rPr>
  </w:style>
  <w:style w:type="paragraph" w:styleId="3">
    <w:name w:val="heading 3"/>
    <w:basedOn w:val="a"/>
    <w:next w:val="a"/>
    <w:link w:val="30"/>
    <w:qFormat/>
    <w:rsid w:val="00AB087F"/>
    <w:pPr>
      <w:keepNext/>
      <w:shd w:val="clear" w:color="auto" w:fill="FFFFFF"/>
      <w:outlineLvl w:val="2"/>
    </w:pPr>
    <w:rPr>
      <w:color w:val="000000"/>
      <w:w w:val="91"/>
      <w:sz w:val="24"/>
      <w:szCs w:val="21"/>
      <w:lang w:val="ru-RU"/>
    </w:rPr>
  </w:style>
  <w:style w:type="paragraph" w:styleId="4">
    <w:name w:val="heading 4"/>
    <w:basedOn w:val="a"/>
    <w:next w:val="a"/>
    <w:link w:val="40"/>
    <w:qFormat/>
    <w:rsid w:val="00AB087F"/>
    <w:pPr>
      <w:keepNext/>
      <w:outlineLvl w:val="3"/>
    </w:pPr>
    <w:rPr>
      <w:u w:val="single"/>
      <w:lang w:val="ru-RU"/>
    </w:rPr>
  </w:style>
  <w:style w:type="paragraph" w:styleId="5">
    <w:name w:val="heading 5"/>
    <w:basedOn w:val="a"/>
    <w:next w:val="a"/>
    <w:link w:val="50"/>
    <w:qFormat/>
    <w:rsid w:val="00AB087F"/>
    <w:pPr>
      <w:keepNext/>
      <w:spacing w:before="240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AB087F"/>
    <w:pPr>
      <w:keepNext/>
      <w:shd w:val="clear" w:color="auto" w:fill="FFFFFF"/>
      <w:jc w:val="center"/>
      <w:outlineLvl w:val="5"/>
    </w:pPr>
    <w:rPr>
      <w:rFonts w:ascii="Times New Roman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87F"/>
    <w:pPr>
      <w:shd w:val="clear" w:color="auto" w:fill="FFFFFF"/>
      <w:spacing w:before="125" w:line="274" w:lineRule="exact"/>
      <w:ind w:left="10"/>
    </w:pPr>
    <w:rPr>
      <w:color w:val="000000"/>
      <w:w w:val="90"/>
      <w:sz w:val="24"/>
      <w:szCs w:val="21"/>
      <w:lang w:val="ru-RU"/>
    </w:rPr>
  </w:style>
  <w:style w:type="paragraph" w:styleId="a5">
    <w:name w:val="Block Text"/>
    <w:basedOn w:val="a"/>
    <w:rsid w:val="00AB087F"/>
    <w:pPr>
      <w:shd w:val="clear" w:color="auto" w:fill="FFFFFF"/>
      <w:spacing w:line="274" w:lineRule="exact"/>
      <w:ind w:left="24" w:right="14" w:firstLine="293"/>
      <w:jc w:val="both"/>
    </w:pPr>
    <w:rPr>
      <w:color w:val="000000"/>
      <w:w w:val="91"/>
      <w:sz w:val="24"/>
      <w:szCs w:val="21"/>
      <w:lang w:val="ru-RU"/>
    </w:rPr>
  </w:style>
  <w:style w:type="paragraph" w:styleId="31">
    <w:name w:val="Body Text 3"/>
    <w:basedOn w:val="a"/>
    <w:link w:val="32"/>
    <w:rsid w:val="00AB087F"/>
    <w:pPr>
      <w:shd w:val="clear" w:color="auto" w:fill="FFFFFF"/>
      <w:spacing w:before="278" w:line="360" w:lineRule="auto"/>
      <w:ind w:right="11"/>
      <w:jc w:val="center"/>
    </w:pPr>
    <w:rPr>
      <w:b/>
      <w:bCs/>
      <w:color w:val="000000"/>
      <w:w w:val="94"/>
      <w:sz w:val="24"/>
      <w:szCs w:val="19"/>
      <w:lang w:val="ru-RU"/>
    </w:rPr>
  </w:style>
  <w:style w:type="paragraph" w:styleId="a6">
    <w:name w:val="footer"/>
    <w:basedOn w:val="a"/>
    <w:link w:val="a7"/>
    <w:rsid w:val="00AB08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7F"/>
  </w:style>
  <w:style w:type="paragraph" w:styleId="a9">
    <w:name w:val="Balloon Text"/>
    <w:basedOn w:val="a"/>
    <w:link w:val="aa"/>
    <w:semiHidden/>
    <w:rsid w:val="00E72B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6B1740"/>
    <w:rPr>
      <w:rFonts w:ascii="Arial" w:hAnsi="Arial" w:cs="Arial"/>
      <w:color w:val="000000"/>
      <w:w w:val="90"/>
      <w:sz w:val="24"/>
      <w:szCs w:val="19"/>
      <w:lang w:val="ru-RU" w:eastAsia="en-US" w:bidi="ar-SA"/>
    </w:rPr>
  </w:style>
  <w:style w:type="character" w:customStyle="1" w:styleId="30">
    <w:name w:val="Заголовок 3 Знак"/>
    <w:link w:val="3"/>
    <w:locked/>
    <w:rsid w:val="006B1740"/>
    <w:rPr>
      <w:rFonts w:ascii="Arial" w:hAnsi="Arial" w:cs="Arial"/>
      <w:color w:val="000000"/>
      <w:w w:val="91"/>
      <w:sz w:val="24"/>
      <w:szCs w:val="21"/>
      <w:lang w:val="ru-RU" w:eastAsia="en-US" w:bidi="ar-SA"/>
    </w:rPr>
  </w:style>
  <w:style w:type="character" w:customStyle="1" w:styleId="40">
    <w:name w:val="Заголовок 4 Знак"/>
    <w:link w:val="4"/>
    <w:locked/>
    <w:rsid w:val="006B1740"/>
    <w:rPr>
      <w:rFonts w:ascii="Arial" w:hAnsi="Arial" w:cs="Arial"/>
      <w:u w:val="single"/>
      <w:lang w:val="ru-RU" w:eastAsia="en-US" w:bidi="ar-SA"/>
    </w:rPr>
  </w:style>
  <w:style w:type="character" w:customStyle="1" w:styleId="50">
    <w:name w:val="Заголовок 5 Знак"/>
    <w:link w:val="5"/>
    <w:locked/>
    <w:rsid w:val="006B1740"/>
    <w:rPr>
      <w:sz w:val="24"/>
      <w:lang w:val="ru-RU" w:eastAsia="en-US" w:bidi="ar-SA"/>
    </w:rPr>
  </w:style>
  <w:style w:type="character" w:customStyle="1" w:styleId="60">
    <w:name w:val="Заголовок 6 Знак"/>
    <w:link w:val="6"/>
    <w:locked/>
    <w:rsid w:val="006B1740"/>
    <w:rPr>
      <w:sz w:val="24"/>
      <w:lang w:val="ru-RU" w:eastAsia="en-US" w:bidi="ar-SA"/>
    </w:rPr>
  </w:style>
  <w:style w:type="character" w:customStyle="1" w:styleId="a4">
    <w:name w:val="Основной текст с отступом Знак"/>
    <w:link w:val="a3"/>
    <w:locked/>
    <w:rsid w:val="006B1740"/>
    <w:rPr>
      <w:rFonts w:ascii="Arial" w:hAnsi="Arial" w:cs="Arial"/>
      <w:color w:val="000000"/>
      <w:w w:val="90"/>
      <w:sz w:val="24"/>
      <w:szCs w:val="21"/>
      <w:lang w:val="ru-RU" w:eastAsia="en-US" w:bidi="ar-SA"/>
    </w:rPr>
  </w:style>
  <w:style w:type="character" w:customStyle="1" w:styleId="32">
    <w:name w:val="Основной текст 3 Знак"/>
    <w:link w:val="31"/>
    <w:locked/>
    <w:rsid w:val="006B1740"/>
    <w:rPr>
      <w:rFonts w:ascii="Arial" w:hAnsi="Arial" w:cs="Arial"/>
      <w:b/>
      <w:bCs/>
      <w:color w:val="000000"/>
      <w:w w:val="94"/>
      <w:sz w:val="24"/>
      <w:szCs w:val="19"/>
      <w:lang w:val="ru-RU" w:eastAsia="en-US" w:bidi="ar-SA"/>
    </w:rPr>
  </w:style>
  <w:style w:type="character" w:customStyle="1" w:styleId="a7">
    <w:name w:val="Нижний колонтитул Знак"/>
    <w:link w:val="a6"/>
    <w:locked/>
    <w:rsid w:val="006B1740"/>
    <w:rPr>
      <w:rFonts w:ascii="Arial" w:hAnsi="Arial" w:cs="Arial"/>
      <w:lang w:val="en-US" w:eastAsia="en-US" w:bidi="ar-SA"/>
    </w:rPr>
  </w:style>
  <w:style w:type="character" w:customStyle="1" w:styleId="aa">
    <w:name w:val="Текст выноски Знак"/>
    <w:link w:val="a9"/>
    <w:semiHidden/>
    <w:locked/>
    <w:rsid w:val="006B1740"/>
    <w:rPr>
      <w:rFonts w:ascii="Tahoma" w:hAnsi="Tahoma" w:cs="Tahoma"/>
      <w:sz w:val="16"/>
      <w:szCs w:val="16"/>
      <w:lang w:val="en-US" w:eastAsia="en-US" w:bidi="ar-SA"/>
    </w:rPr>
  </w:style>
  <w:style w:type="character" w:styleId="ab">
    <w:name w:val="Hyperlink"/>
    <w:rsid w:val="00256126"/>
    <w:rPr>
      <w:color w:val="0000FF"/>
      <w:u w:val="single"/>
    </w:rPr>
  </w:style>
  <w:style w:type="paragraph" w:customStyle="1" w:styleId="ConsPlusNormal">
    <w:name w:val="ConsPlusNormal"/>
    <w:rsid w:val="00152A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39"/>
    <w:rsid w:val="0023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844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4435"/>
    <w:rPr>
      <w:rFonts w:ascii="Arial" w:hAnsi="Arial" w:cs="Arial"/>
      <w:lang w:val="en-US" w:eastAsia="en-US"/>
    </w:rPr>
  </w:style>
  <w:style w:type="character" w:styleId="af">
    <w:name w:val="annotation reference"/>
    <w:basedOn w:val="a0"/>
    <w:rsid w:val="00494712"/>
    <w:rPr>
      <w:sz w:val="16"/>
      <w:szCs w:val="16"/>
    </w:rPr>
  </w:style>
  <w:style w:type="paragraph" w:styleId="af0">
    <w:name w:val="annotation text"/>
    <w:basedOn w:val="a"/>
    <w:link w:val="af1"/>
    <w:rsid w:val="00494712"/>
  </w:style>
  <w:style w:type="character" w:customStyle="1" w:styleId="af1">
    <w:name w:val="Текст примечания Знак"/>
    <w:basedOn w:val="a0"/>
    <w:link w:val="af0"/>
    <w:rsid w:val="00494712"/>
    <w:rPr>
      <w:rFonts w:ascii="Arial" w:hAnsi="Arial" w:cs="Arial"/>
      <w:lang w:val="en-US" w:eastAsia="en-US"/>
    </w:rPr>
  </w:style>
  <w:style w:type="paragraph" w:styleId="af2">
    <w:name w:val="annotation subject"/>
    <w:basedOn w:val="af0"/>
    <w:next w:val="af0"/>
    <w:link w:val="af3"/>
    <w:rsid w:val="00494712"/>
    <w:rPr>
      <w:b/>
      <w:bCs/>
    </w:rPr>
  </w:style>
  <w:style w:type="character" w:customStyle="1" w:styleId="af3">
    <w:name w:val="Тема примечания Знак"/>
    <w:basedOn w:val="af1"/>
    <w:link w:val="af2"/>
    <w:rsid w:val="00494712"/>
    <w:rPr>
      <w:b/>
      <w:bCs/>
    </w:rPr>
  </w:style>
  <w:style w:type="paragraph" w:styleId="af4">
    <w:name w:val="Revision"/>
    <w:hidden/>
    <w:uiPriority w:val="99"/>
    <w:semiHidden/>
    <w:rsid w:val="00A02AC9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4E87-C621-4AB2-BE12-DA9F487E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MIG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MIG</dc:creator>
  <cp:lastModifiedBy>Лашкина</cp:lastModifiedBy>
  <cp:revision>2</cp:revision>
  <cp:lastPrinted>2016-08-31T10:33:00Z</cp:lastPrinted>
  <dcterms:created xsi:type="dcterms:W3CDTF">2021-01-27T09:56:00Z</dcterms:created>
  <dcterms:modified xsi:type="dcterms:W3CDTF">2021-01-27T09:56:00Z</dcterms:modified>
</cp:coreProperties>
</file>